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16057" w14:textId="0B208E1C" w:rsidR="1257CFF1" w:rsidRDefault="1257CFF1" w:rsidP="4AB8F083">
      <w:pPr>
        <w:pStyle w:val="Heading1"/>
      </w:pPr>
      <w:r>
        <w:t>E3C – Release Note</w:t>
      </w:r>
    </w:p>
    <w:p w14:paraId="2B8A2394" w14:textId="28A6B80B" w:rsidR="006B3F68" w:rsidRDefault="006B3F68" w:rsidP="4AB8F083">
      <w:pPr>
        <w:pStyle w:val="Heading2"/>
      </w:pPr>
      <w:r>
        <w:t>V2.0.9</w:t>
      </w:r>
    </w:p>
    <w:p w14:paraId="5B0A2C74" w14:textId="59A8C4B0" w:rsidR="006B3F68" w:rsidRDefault="006B3F68" w:rsidP="006B3F68">
      <w:pPr>
        <w:pStyle w:val="ListParagraph"/>
        <w:numPr>
          <w:ilvl w:val="0"/>
          <w:numId w:val="10"/>
        </w:numPr>
      </w:pPr>
      <w:r>
        <w:t>Updated picture for QT800 FS and QT1000 FS</w:t>
      </w:r>
    </w:p>
    <w:p w14:paraId="0618F154" w14:textId="3FF18F20" w:rsidR="006B3F68" w:rsidRDefault="006B3F68" w:rsidP="006B3F68">
      <w:pPr>
        <w:pStyle w:val="ListParagraph"/>
        <w:numPr>
          <w:ilvl w:val="0"/>
          <w:numId w:val="10"/>
        </w:numPr>
      </w:pPr>
      <w:r>
        <w:t xml:space="preserve">Changed the “EX field” in E3C to “Type” to allow an indication for special versions without changing the firmware version </w:t>
      </w:r>
      <w:proofErr w:type="gramStart"/>
      <w:r>
        <w:t>number</w:t>
      </w:r>
      <w:proofErr w:type="gramEnd"/>
    </w:p>
    <w:p w14:paraId="725273A3" w14:textId="24812D0B" w:rsidR="006B3F68" w:rsidRDefault="006B3F68" w:rsidP="006B3F68">
      <w:pPr>
        <w:pStyle w:val="ListParagraph"/>
        <w:numPr>
          <w:ilvl w:val="0"/>
          <w:numId w:val="10"/>
        </w:numPr>
      </w:pPr>
      <w:r>
        <w:t>Added support for disabling magnetic cap sensor in QT2500/QT4000 (1.0.11rc1 and newer)</w:t>
      </w:r>
    </w:p>
    <w:p w14:paraId="2CEE2996" w14:textId="7F859E70" w:rsidR="006B3F68" w:rsidRPr="006B3F68" w:rsidRDefault="006B3F68" w:rsidP="006B3F68">
      <w:pPr>
        <w:pStyle w:val="ListParagraph"/>
        <w:numPr>
          <w:ilvl w:val="0"/>
          <w:numId w:val="10"/>
        </w:numPr>
      </w:pPr>
      <w:r>
        <w:t>Fixed Tracking bug for QT70 FS, QT400 FS and QT1000 FS</w:t>
      </w:r>
    </w:p>
    <w:p w14:paraId="314AFC7C" w14:textId="2E5C71E5" w:rsidR="001665B1" w:rsidRDefault="001665B1" w:rsidP="4AB8F083">
      <w:pPr>
        <w:pStyle w:val="Heading2"/>
      </w:pPr>
      <w:r>
        <w:t>V2.0.8</w:t>
      </w:r>
    </w:p>
    <w:p w14:paraId="324FD9DB" w14:textId="432C3A0B" w:rsidR="001665B1" w:rsidRDefault="001665B1" w:rsidP="001665B1">
      <w:pPr>
        <w:pStyle w:val="ListParagraph"/>
        <w:numPr>
          <w:ilvl w:val="0"/>
          <w:numId w:val="9"/>
        </w:numPr>
      </w:pPr>
      <w:r>
        <w:t>Add all configurations for QT70</w:t>
      </w:r>
    </w:p>
    <w:p w14:paraId="34553057" w14:textId="20F121BC" w:rsidR="001665B1" w:rsidRDefault="001665B1" w:rsidP="001665B1">
      <w:pPr>
        <w:pStyle w:val="ListParagraph"/>
        <w:numPr>
          <w:ilvl w:val="0"/>
          <w:numId w:val="9"/>
        </w:numPr>
      </w:pPr>
      <w:r>
        <w:t>Fixed bug where reboot doesn’t reconnect</w:t>
      </w:r>
    </w:p>
    <w:p w14:paraId="1F9136D4" w14:textId="4FEAAF40" w:rsidR="001665B1" w:rsidRDefault="00054632" w:rsidP="001665B1">
      <w:pPr>
        <w:pStyle w:val="ListParagraph"/>
        <w:numPr>
          <w:ilvl w:val="0"/>
          <w:numId w:val="9"/>
        </w:numPr>
      </w:pPr>
      <w:r>
        <w:t>Added display message that QT70 cannot be operated in certain configurations</w:t>
      </w:r>
    </w:p>
    <w:p w14:paraId="6AE0DF7D" w14:textId="194AA734" w:rsidR="00054632" w:rsidRDefault="00054632" w:rsidP="001665B1">
      <w:pPr>
        <w:pStyle w:val="ListParagraph"/>
        <w:numPr>
          <w:ilvl w:val="0"/>
          <w:numId w:val="9"/>
        </w:numPr>
      </w:pPr>
      <w:r>
        <w:t>Added futureproof solution for tracking system for actuator recognition</w:t>
      </w:r>
    </w:p>
    <w:p w14:paraId="639D0160" w14:textId="774A2064" w:rsidR="00054632" w:rsidRDefault="00054632" w:rsidP="001665B1">
      <w:pPr>
        <w:pStyle w:val="ListParagraph"/>
        <w:numPr>
          <w:ilvl w:val="0"/>
          <w:numId w:val="9"/>
        </w:numPr>
      </w:pPr>
      <w:r>
        <w:t>Added support for QT70 Failsafe, QT400 Failsafe and QT1000 Failsafe</w:t>
      </w:r>
    </w:p>
    <w:p w14:paraId="5DD0DB95" w14:textId="535427D2" w:rsidR="00054632" w:rsidRPr="001665B1" w:rsidRDefault="00054632" w:rsidP="00054632">
      <w:pPr>
        <w:pStyle w:val="ListParagraph"/>
        <w:numPr>
          <w:ilvl w:val="0"/>
          <w:numId w:val="9"/>
        </w:numPr>
      </w:pPr>
      <w:r>
        <w:t>Added support for QT70 EX, QT400 EX and QT1000 EX</w:t>
      </w:r>
    </w:p>
    <w:p w14:paraId="26B5FCC7" w14:textId="315A55D3" w:rsidR="001665B1" w:rsidRDefault="001665B1" w:rsidP="4AB8F083">
      <w:pPr>
        <w:pStyle w:val="Heading2"/>
      </w:pPr>
      <w:r>
        <w:t>V2.0.7</w:t>
      </w:r>
    </w:p>
    <w:p w14:paraId="1A079E8D" w14:textId="041FA985" w:rsidR="001665B1" w:rsidRDefault="001665B1" w:rsidP="001665B1">
      <w:pPr>
        <w:pStyle w:val="ListParagraph"/>
        <w:numPr>
          <w:ilvl w:val="0"/>
          <w:numId w:val="8"/>
        </w:numPr>
      </w:pPr>
      <w:r>
        <w:t>Increase status timeout for slower-moving QT800/QT1000</w:t>
      </w:r>
    </w:p>
    <w:p w14:paraId="2F2045B9" w14:textId="2ECD10FE" w:rsidR="001665B1" w:rsidRDefault="001665B1" w:rsidP="001665B1">
      <w:pPr>
        <w:pStyle w:val="ListParagraph"/>
        <w:numPr>
          <w:ilvl w:val="0"/>
          <w:numId w:val="8"/>
        </w:numPr>
      </w:pPr>
      <w:r>
        <w:t>Fixed encoder bug for QT800 and QT1000</w:t>
      </w:r>
    </w:p>
    <w:p w14:paraId="0C11A237" w14:textId="06CE3EC7" w:rsidR="001665B1" w:rsidRPr="001665B1" w:rsidRDefault="001665B1" w:rsidP="001665B1">
      <w:pPr>
        <w:pStyle w:val="ListParagraph"/>
        <w:numPr>
          <w:ilvl w:val="0"/>
          <w:numId w:val="8"/>
        </w:numPr>
      </w:pPr>
      <w:r>
        <w:t>Add first QT70 configuration</w:t>
      </w:r>
    </w:p>
    <w:p w14:paraId="3E85DEF2" w14:textId="71D82C87" w:rsidR="1257CFF1" w:rsidRDefault="1257CFF1" w:rsidP="4AB8F083">
      <w:pPr>
        <w:pStyle w:val="Heading2"/>
      </w:pPr>
      <w:r>
        <w:t>V2.0.6</w:t>
      </w:r>
    </w:p>
    <w:p w14:paraId="7CAECE75" w14:textId="427D91AD" w:rsidR="1257CFF1" w:rsidRDefault="1257CFF1" w:rsidP="4AB8F083">
      <w:pPr>
        <w:pStyle w:val="ListParagraph"/>
        <w:numPr>
          <w:ilvl w:val="0"/>
          <w:numId w:val="4"/>
        </w:numPr>
        <w:rPr>
          <w:rFonts w:ascii="Calibri" w:eastAsia="Calibri" w:hAnsi="Calibri" w:cs="Calibri"/>
        </w:rPr>
      </w:pPr>
      <w:r w:rsidRPr="4AB8F083">
        <w:t xml:space="preserve">Fix </w:t>
      </w:r>
      <w:proofErr w:type="spellStart"/>
      <w:r w:rsidRPr="4AB8F083">
        <w:t>wxLocale</w:t>
      </w:r>
      <w:proofErr w:type="spellEnd"/>
      <w:r w:rsidRPr="4AB8F083">
        <w:t xml:space="preserve"> error</w:t>
      </w:r>
    </w:p>
    <w:p w14:paraId="6962361B" w14:textId="69479D3F" w:rsidR="1257CFF1" w:rsidRDefault="1257CFF1" w:rsidP="4AB8F083">
      <w:pPr>
        <w:pStyle w:val="ListParagraph"/>
        <w:numPr>
          <w:ilvl w:val="0"/>
          <w:numId w:val="4"/>
        </w:numPr>
        <w:rPr>
          <w:rFonts w:ascii="Calibri" w:eastAsia="Calibri" w:hAnsi="Calibri" w:cs="Calibri"/>
        </w:rPr>
      </w:pPr>
      <w:r w:rsidRPr="4AB8F083">
        <w:t>Update to Python 3.10 and update libraries</w:t>
      </w:r>
    </w:p>
    <w:p w14:paraId="17E2181B" w14:textId="0289EA10" w:rsidR="1257CFF1" w:rsidRDefault="1257CFF1" w:rsidP="4AB8F083">
      <w:pPr>
        <w:pStyle w:val="ListParagraph"/>
        <w:numPr>
          <w:ilvl w:val="0"/>
          <w:numId w:val="4"/>
        </w:numPr>
        <w:rPr>
          <w:rFonts w:ascii="Calibri" w:eastAsia="Calibri" w:hAnsi="Calibri" w:cs="Calibri"/>
        </w:rPr>
      </w:pPr>
      <w:r w:rsidRPr="4AB8F083">
        <w:t>Add GUI scaling fixes</w:t>
      </w:r>
    </w:p>
    <w:p w14:paraId="770B8D16" w14:textId="4DF0F28B" w:rsidR="1257CFF1" w:rsidRDefault="1257CFF1" w:rsidP="4AB8F083">
      <w:pPr>
        <w:pStyle w:val="ListParagraph"/>
        <w:numPr>
          <w:ilvl w:val="0"/>
          <w:numId w:val="4"/>
        </w:numPr>
        <w:rPr>
          <w:rFonts w:ascii="Calibri" w:eastAsia="Calibri" w:hAnsi="Calibri" w:cs="Calibri"/>
        </w:rPr>
      </w:pPr>
      <w:r w:rsidRPr="4AB8F083">
        <w:t>Split failsafe content into separate boxes</w:t>
      </w:r>
    </w:p>
    <w:p w14:paraId="15988F92" w14:textId="0840E9C2" w:rsidR="1257CFF1" w:rsidRDefault="1257CFF1" w:rsidP="4AB8F083">
      <w:pPr>
        <w:pStyle w:val="ListParagraph"/>
        <w:numPr>
          <w:ilvl w:val="0"/>
          <w:numId w:val="4"/>
        </w:numPr>
        <w:rPr>
          <w:rFonts w:ascii="Calibri" w:eastAsia="Calibri" w:hAnsi="Calibri" w:cs="Calibri"/>
        </w:rPr>
      </w:pPr>
      <w:r w:rsidRPr="4AB8F083">
        <w:t>Cleanup code and rearrange failsafe content into separate boxes with small description for better layout.</w:t>
      </w:r>
    </w:p>
    <w:p w14:paraId="0CEED36C" w14:textId="08BFE0BA" w:rsidR="1257CFF1" w:rsidRDefault="1257CFF1" w:rsidP="4AB8F083">
      <w:pPr>
        <w:pStyle w:val="ListParagraph"/>
        <w:numPr>
          <w:ilvl w:val="0"/>
          <w:numId w:val="4"/>
        </w:numPr>
        <w:rPr>
          <w:rFonts w:ascii="Calibri" w:eastAsia="Calibri" w:hAnsi="Calibri" w:cs="Calibri"/>
        </w:rPr>
      </w:pPr>
      <w:r w:rsidRPr="4AB8F083">
        <w:t>General bug fixes</w:t>
      </w:r>
    </w:p>
    <w:p w14:paraId="26580F6A" w14:textId="6E2DB0D1" w:rsidR="1257CFF1" w:rsidRDefault="1257CFF1" w:rsidP="4AB8F083">
      <w:pPr>
        <w:pStyle w:val="Heading2"/>
      </w:pPr>
      <w:r>
        <w:t>V2.0.5</w:t>
      </w:r>
    </w:p>
    <w:p w14:paraId="51385F2E" w14:textId="741B5946" w:rsidR="1257CFF1" w:rsidRDefault="1257CFF1" w:rsidP="4AB8F083">
      <w:pPr>
        <w:pStyle w:val="ListParagraph"/>
        <w:numPr>
          <w:ilvl w:val="0"/>
          <w:numId w:val="3"/>
        </w:numPr>
        <w:rPr>
          <w:rFonts w:ascii="Calibri" w:eastAsia="Calibri" w:hAnsi="Calibri" w:cs="Calibri"/>
        </w:rPr>
      </w:pPr>
      <w:r w:rsidRPr="4AB8F083">
        <w:t>Tracking support and fixes, with new support for FT70/250/400/800/1000, MT50 and MT150</w:t>
      </w:r>
    </w:p>
    <w:p w14:paraId="664FE167" w14:textId="12EE76C1" w:rsidR="1257CFF1" w:rsidRDefault="1257CFF1" w:rsidP="4AB8F083">
      <w:pPr>
        <w:pStyle w:val="ListParagraph"/>
        <w:numPr>
          <w:ilvl w:val="0"/>
          <w:numId w:val="3"/>
        </w:numPr>
        <w:rPr>
          <w:rFonts w:ascii="Calibri" w:eastAsia="Calibri" w:hAnsi="Calibri" w:cs="Calibri"/>
        </w:rPr>
      </w:pPr>
      <w:r w:rsidRPr="4AB8F083">
        <w:t>Actuator support in E3C for FT70/250/400/800/1000 Gen 2.5 and electro-hydraulic actuator</w:t>
      </w:r>
    </w:p>
    <w:p w14:paraId="690CAD63" w14:textId="164D6F02" w:rsidR="1257CFF1" w:rsidRDefault="1257CFF1" w:rsidP="4AB8F083">
      <w:pPr>
        <w:pStyle w:val="ListParagraph"/>
        <w:numPr>
          <w:ilvl w:val="0"/>
          <w:numId w:val="3"/>
        </w:numPr>
        <w:rPr>
          <w:rFonts w:ascii="Calibri" w:eastAsia="Calibri" w:hAnsi="Calibri" w:cs="Calibri"/>
        </w:rPr>
      </w:pPr>
      <w:r w:rsidRPr="4AB8F083">
        <w:t>New configuration interface option for quick connection to newer actuators</w:t>
      </w:r>
    </w:p>
    <w:p w14:paraId="516FBC9C" w14:textId="3133ACF7" w:rsidR="1257CFF1" w:rsidRDefault="1257CFF1" w:rsidP="4AB8F083">
      <w:pPr>
        <w:pStyle w:val="ListParagraph"/>
        <w:numPr>
          <w:ilvl w:val="0"/>
          <w:numId w:val="3"/>
        </w:numPr>
        <w:rPr>
          <w:rFonts w:ascii="Calibri" w:eastAsia="Calibri" w:hAnsi="Calibri" w:cs="Calibri"/>
        </w:rPr>
      </w:pPr>
      <w:r w:rsidRPr="4AB8F083">
        <w:t>Torque measurement for MT-actuators</w:t>
      </w:r>
    </w:p>
    <w:p w14:paraId="0B69CE7B" w14:textId="1EE1C7C8" w:rsidR="1257CFF1" w:rsidRDefault="1257CFF1" w:rsidP="4AB8F083">
      <w:pPr>
        <w:pStyle w:val="ListParagraph"/>
        <w:numPr>
          <w:ilvl w:val="0"/>
          <w:numId w:val="3"/>
        </w:numPr>
        <w:rPr>
          <w:rFonts w:ascii="Calibri" w:eastAsia="Calibri" w:hAnsi="Calibri" w:cs="Calibri"/>
        </w:rPr>
      </w:pPr>
      <w:r w:rsidRPr="4AB8F083">
        <w:t>Minor bug fixes and improvements</w:t>
      </w:r>
    </w:p>
    <w:p w14:paraId="32AEB316" w14:textId="75DCC021" w:rsidR="1257CFF1" w:rsidRDefault="1257CFF1" w:rsidP="4AB8F083">
      <w:pPr>
        <w:pStyle w:val="ListParagraph"/>
        <w:numPr>
          <w:ilvl w:val="0"/>
          <w:numId w:val="3"/>
        </w:numPr>
        <w:rPr>
          <w:rFonts w:ascii="Calibri" w:eastAsia="Calibri" w:hAnsi="Calibri" w:cs="Calibri"/>
        </w:rPr>
      </w:pPr>
      <w:r w:rsidRPr="4AB8F083">
        <w:t>Addons for motor and interface types</w:t>
      </w:r>
    </w:p>
    <w:p w14:paraId="3A13BFAE" w14:textId="47C7A80E" w:rsidR="1257CFF1" w:rsidRDefault="1257CFF1" w:rsidP="4AB8F083">
      <w:pPr>
        <w:pStyle w:val="Heading2"/>
      </w:pPr>
      <w:r>
        <w:t>V2.0.2</w:t>
      </w:r>
    </w:p>
    <w:p w14:paraId="71756F75" w14:textId="3E7B4F4E" w:rsidR="1257CFF1" w:rsidRDefault="1257CFF1" w:rsidP="4AB8F083">
      <w:pPr>
        <w:pStyle w:val="ListParagraph"/>
        <w:numPr>
          <w:ilvl w:val="0"/>
          <w:numId w:val="2"/>
        </w:numPr>
        <w:rPr>
          <w:rFonts w:ascii="Calibri" w:eastAsia="Calibri" w:hAnsi="Calibri" w:cs="Calibri"/>
        </w:rPr>
      </w:pPr>
      <w:r w:rsidRPr="4AB8F083">
        <w:t>Tracking support and fixes, with additional actuator support for combined products, claw motor and QT70/400/1000.</w:t>
      </w:r>
    </w:p>
    <w:p w14:paraId="2E9854D8" w14:textId="0717FE5E" w:rsidR="1257CFF1" w:rsidRDefault="1257CFF1" w:rsidP="4AB8F083">
      <w:pPr>
        <w:pStyle w:val="ListParagraph"/>
        <w:numPr>
          <w:ilvl w:val="0"/>
          <w:numId w:val="2"/>
        </w:numPr>
        <w:rPr>
          <w:rFonts w:ascii="Calibri" w:eastAsia="Calibri" w:hAnsi="Calibri" w:cs="Calibri"/>
        </w:rPr>
      </w:pPr>
      <w:r w:rsidRPr="4AB8F083">
        <w:t>Actuator support in E3C for QT250/800 Gen 2.5 with claw motor and products of type QT70/400/1000 Gen 2.5</w:t>
      </w:r>
    </w:p>
    <w:p w14:paraId="131AC20F" w14:textId="5EF884AD" w:rsidR="1257CFF1" w:rsidRDefault="1257CFF1" w:rsidP="4AB8F083">
      <w:pPr>
        <w:pStyle w:val="ListParagraph"/>
        <w:numPr>
          <w:ilvl w:val="0"/>
          <w:numId w:val="2"/>
        </w:numPr>
        <w:rPr>
          <w:rFonts w:ascii="Calibri" w:eastAsia="Calibri" w:hAnsi="Calibri" w:cs="Calibri"/>
        </w:rPr>
      </w:pPr>
      <w:r w:rsidRPr="4AB8F083">
        <w:lastRenderedPageBreak/>
        <w:t>Additional assembly line support in tracking. Configuration done by file.</w:t>
      </w:r>
    </w:p>
    <w:p w14:paraId="63E85F5A" w14:textId="5EC120DE" w:rsidR="1257CFF1" w:rsidRDefault="1257CFF1" w:rsidP="4AB8F083">
      <w:pPr>
        <w:pStyle w:val="Heading2"/>
      </w:pPr>
      <w:r>
        <w:t>V2.0.1</w:t>
      </w:r>
    </w:p>
    <w:p w14:paraId="6A474D7D" w14:textId="5A0DE809" w:rsidR="1257CFF1" w:rsidRDefault="1257CFF1" w:rsidP="4AB8F083">
      <w:pPr>
        <w:pStyle w:val="ListParagraph"/>
        <w:numPr>
          <w:ilvl w:val="0"/>
          <w:numId w:val="1"/>
        </w:numPr>
        <w:rPr>
          <w:rFonts w:ascii="Calibri" w:eastAsia="Calibri" w:hAnsi="Calibri" w:cs="Calibri"/>
        </w:rPr>
      </w:pPr>
      <w:r w:rsidRPr="4AB8F083">
        <w:t xml:space="preserve">Remove silence flag and fix warning from </w:t>
      </w:r>
      <w:proofErr w:type="spellStart"/>
      <w:r w:rsidRPr="4AB8F083">
        <w:t>cx_freeze</w:t>
      </w:r>
      <w:proofErr w:type="spellEnd"/>
    </w:p>
    <w:p w14:paraId="76D5CEA5" w14:textId="7D3EB11D" w:rsidR="1257CFF1" w:rsidRDefault="1257CFF1" w:rsidP="4AB8F083">
      <w:pPr>
        <w:pStyle w:val="ListParagraph"/>
        <w:numPr>
          <w:ilvl w:val="0"/>
          <w:numId w:val="1"/>
        </w:numPr>
        <w:rPr>
          <w:rFonts w:ascii="Calibri" w:eastAsia="Calibri" w:hAnsi="Calibri" w:cs="Calibri"/>
        </w:rPr>
      </w:pPr>
      <w:r w:rsidRPr="4AB8F083">
        <w:t xml:space="preserve">To increase verbosity and debugging capabilities, the silence flag is removed. Also fix warning in setup due to </w:t>
      </w:r>
      <w:proofErr w:type="spellStart"/>
      <w:r w:rsidRPr="4AB8F083">
        <w:t>cx_freeze</w:t>
      </w:r>
      <w:proofErr w:type="spellEnd"/>
      <w:r w:rsidRPr="4AB8F083">
        <w:t xml:space="preserve"> converting to </w:t>
      </w:r>
      <w:proofErr w:type="spellStart"/>
      <w:r w:rsidRPr="4AB8F083">
        <w:t>snake_case</w:t>
      </w:r>
      <w:proofErr w:type="spellEnd"/>
      <w:r w:rsidRPr="4AB8F083">
        <w:t>.</w:t>
      </w:r>
    </w:p>
    <w:p w14:paraId="255BDBC8" w14:textId="53487611" w:rsidR="1257CFF1" w:rsidRDefault="1257CFF1" w:rsidP="4AB8F083">
      <w:pPr>
        <w:pStyle w:val="ListParagraph"/>
        <w:numPr>
          <w:ilvl w:val="0"/>
          <w:numId w:val="1"/>
        </w:numPr>
        <w:rPr>
          <w:rFonts w:ascii="Calibri" w:eastAsia="Calibri" w:hAnsi="Calibri" w:cs="Calibri"/>
        </w:rPr>
      </w:pPr>
      <w:r w:rsidRPr="4AB8F083">
        <w:t>Fix bug where Ex disconnected after connection</w:t>
      </w:r>
    </w:p>
    <w:p w14:paraId="30D30C15" w14:textId="635091CE" w:rsidR="1257CFF1" w:rsidRDefault="1257CFF1" w:rsidP="4AB8F083">
      <w:pPr>
        <w:pStyle w:val="ListParagraph"/>
        <w:numPr>
          <w:ilvl w:val="0"/>
          <w:numId w:val="1"/>
        </w:numPr>
        <w:rPr>
          <w:rFonts w:ascii="Calibri" w:eastAsia="Calibri" w:hAnsi="Calibri" w:cs="Calibri"/>
        </w:rPr>
      </w:pPr>
      <w:r w:rsidRPr="4AB8F083">
        <w:t>The bug is related to a non-defined query, so e3c must ignore that query after connection.</w:t>
      </w:r>
    </w:p>
    <w:p w14:paraId="553F18B0" w14:textId="26C688C7" w:rsidR="1257CFF1" w:rsidRDefault="1257CFF1" w:rsidP="4AB8F083">
      <w:pPr>
        <w:pStyle w:val="ListParagraph"/>
        <w:numPr>
          <w:ilvl w:val="0"/>
          <w:numId w:val="1"/>
        </w:numPr>
        <w:rPr>
          <w:rFonts w:ascii="Calibri" w:eastAsia="Calibri" w:hAnsi="Calibri" w:cs="Calibri"/>
        </w:rPr>
      </w:pPr>
      <w:r w:rsidRPr="4AB8F083">
        <w:t>Ignore unsupported fields for ex actuator</w:t>
      </w:r>
    </w:p>
    <w:p w14:paraId="0F919F01" w14:textId="56DB63E3" w:rsidR="1257CFF1" w:rsidRDefault="1257CFF1" w:rsidP="4AB8F083">
      <w:pPr>
        <w:pStyle w:val="ListParagraph"/>
        <w:numPr>
          <w:ilvl w:val="0"/>
          <w:numId w:val="1"/>
        </w:numPr>
        <w:rPr>
          <w:rFonts w:ascii="Calibri" w:eastAsia="Calibri" w:hAnsi="Calibri" w:cs="Calibri"/>
        </w:rPr>
      </w:pPr>
      <w:r w:rsidRPr="4AB8F083">
        <w:t xml:space="preserve">Remove unsupported history values for </w:t>
      </w:r>
      <w:proofErr w:type="spellStart"/>
      <w:r w:rsidRPr="4AB8F083">
        <w:t>embib</w:t>
      </w:r>
      <w:proofErr w:type="spellEnd"/>
      <w:r w:rsidRPr="4AB8F083">
        <w:t xml:space="preserve"> tracking</w:t>
      </w:r>
    </w:p>
    <w:p w14:paraId="542B2A22" w14:textId="4898BBE3" w:rsidR="1257CFF1" w:rsidRDefault="1257CFF1" w:rsidP="4AB8F083">
      <w:pPr>
        <w:pStyle w:val="ListParagraph"/>
        <w:numPr>
          <w:ilvl w:val="0"/>
          <w:numId w:val="1"/>
        </w:numPr>
        <w:rPr>
          <w:rFonts w:ascii="Calibri" w:eastAsia="Calibri" w:hAnsi="Calibri" w:cs="Calibri"/>
        </w:rPr>
      </w:pPr>
      <w:r w:rsidRPr="4AB8F083">
        <w:t>Add 20kbit/s option to MT-actuators</w:t>
      </w:r>
    </w:p>
    <w:p w14:paraId="51205EDD" w14:textId="73E554BD" w:rsidR="1257CFF1" w:rsidRDefault="1257CFF1" w:rsidP="4AB8F083">
      <w:pPr>
        <w:pStyle w:val="Heading2"/>
      </w:pPr>
      <w:r>
        <w:t>V2.0.0</w:t>
      </w:r>
    </w:p>
    <w:p w14:paraId="47B69D74" w14:textId="31A75335" w:rsidR="1257CFF1" w:rsidRDefault="1257CFF1" w:rsidP="4AB8F083">
      <w:r w:rsidRPr="4AB8F083">
        <w:t xml:space="preserve">Upgraded to version 2.0.0. Main change is transition from python 2.7 to 3.8. Other changes </w:t>
      </w:r>
      <w:proofErr w:type="gramStart"/>
      <w:r w:rsidRPr="4AB8F083">
        <w:t>involves</w:t>
      </w:r>
      <w:proofErr w:type="gramEnd"/>
      <w:r w:rsidRPr="4AB8F083">
        <w:t xml:space="preserve"> new tabs (addons), general bug fixes, cosmetic rearrangements, additional actuator support and tracker support.</w:t>
      </w:r>
    </w:p>
    <w:p w14:paraId="33DFD5A7" w14:textId="2E43D11C" w:rsidR="1257CFF1" w:rsidRDefault="1257CFF1" w:rsidP="4AB8F083">
      <w:r w:rsidRPr="4AB8F083">
        <w:t>Software releases are now separated into production and developer installed versions, which will coexist when installed. Icon color set is used to separate them.</w:t>
      </w:r>
    </w:p>
    <w:p w14:paraId="4D793DF6" w14:textId="5923CF79" w:rsidR="1257CFF1" w:rsidRDefault="1257CFF1" w:rsidP="4AB8F083">
      <w:r w:rsidRPr="4AB8F083">
        <w:t>New tabs introduced are “System Info”, “Analog” and “CANopen NMT”. System info gives a tree with information on connected nodes over CANopen. Analog is just the analog configuration moved into separate tab. The CANopen NMT tab is primarily to achieve some simply management of the NMT states in a CANopen loop.</w:t>
      </w:r>
    </w:p>
    <w:p w14:paraId="2DB0C39B" w14:textId="2BE9FB95" w:rsidR="4AB8F083" w:rsidRDefault="4AB8F083" w:rsidP="4AB8F083"/>
    <w:sectPr w:rsidR="4AB8F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4201"/>
    <w:multiLevelType w:val="hybridMultilevel"/>
    <w:tmpl w:val="121E5EBE"/>
    <w:lvl w:ilvl="0" w:tplc="0B3A2D46">
      <w:start w:val="1"/>
      <w:numFmt w:val="bullet"/>
      <w:lvlText w:val=""/>
      <w:lvlJc w:val="left"/>
      <w:pPr>
        <w:ind w:left="720" w:hanging="360"/>
      </w:pPr>
      <w:rPr>
        <w:rFonts w:ascii="Symbol" w:hAnsi="Symbol" w:hint="default"/>
      </w:rPr>
    </w:lvl>
    <w:lvl w:ilvl="1" w:tplc="28FA69D2">
      <w:start w:val="1"/>
      <w:numFmt w:val="bullet"/>
      <w:lvlText w:val="o"/>
      <w:lvlJc w:val="left"/>
      <w:pPr>
        <w:ind w:left="1440" w:hanging="360"/>
      </w:pPr>
      <w:rPr>
        <w:rFonts w:ascii="Courier New" w:hAnsi="Courier New" w:hint="default"/>
      </w:rPr>
    </w:lvl>
    <w:lvl w:ilvl="2" w:tplc="0902E9C2">
      <w:start w:val="1"/>
      <w:numFmt w:val="bullet"/>
      <w:lvlText w:val=""/>
      <w:lvlJc w:val="left"/>
      <w:pPr>
        <w:ind w:left="2160" w:hanging="360"/>
      </w:pPr>
      <w:rPr>
        <w:rFonts w:ascii="Wingdings" w:hAnsi="Wingdings" w:hint="default"/>
      </w:rPr>
    </w:lvl>
    <w:lvl w:ilvl="3" w:tplc="716CCA80">
      <w:start w:val="1"/>
      <w:numFmt w:val="bullet"/>
      <w:lvlText w:val=""/>
      <w:lvlJc w:val="left"/>
      <w:pPr>
        <w:ind w:left="2880" w:hanging="360"/>
      </w:pPr>
      <w:rPr>
        <w:rFonts w:ascii="Symbol" w:hAnsi="Symbol" w:hint="default"/>
      </w:rPr>
    </w:lvl>
    <w:lvl w:ilvl="4" w:tplc="0870FBDA">
      <w:start w:val="1"/>
      <w:numFmt w:val="bullet"/>
      <w:lvlText w:val="o"/>
      <w:lvlJc w:val="left"/>
      <w:pPr>
        <w:ind w:left="3600" w:hanging="360"/>
      </w:pPr>
      <w:rPr>
        <w:rFonts w:ascii="Courier New" w:hAnsi="Courier New" w:hint="default"/>
      </w:rPr>
    </w:lvl>
    <w:lvl w:ilvl="5" w:tplc="9A7E5456">
      <w:start w:val="1"/>
      <w:numFmt w:val="bullet"/>
      <w:lvlText w:val=""/>
      <w:lvlJc w:val="left"/>
      <w:pPr>
        <w:ind w:left="4320" w:hanging="360"/>
      </w:pPr>
      <w:rPr>
        <w:rFonts w:ascii="Wingdings" w:hAnsi="Wingdings" w:hint="default"/>
      </w:rPr>
    </w:lvl>
    <w:lvl w:ilvl="6" w:tplc="F7FC3058">
      <w:start w:val="1"/>
      <w:numFmt w:val="bullet"/>
      <w:lvlText w:val=""/>
      <w:lvlJc w:val="left"/>
      <w:pPr>
        <w:ind w:left="5040" w:hanging="360"/>
      </w:pPr>
      <w:rPr>
        <w:rFonts w:ascii="Symbol" w:hAnsi="Symbol" w:hint="default"/>
      </w:rPr>
    </w:lvl>
    <w:lvl w:ilvl="7" w:tplc="1F8802EA">
      <w:start w:val="1"/>
      <w:numFmt w:val="bullet"/>
      <w:lvlText w:val="o"/>
      <w:lvlJc w:val="left"/>
      <w:pPr>
        <w:ind w:left="5760" w:hanging="360"/>
      </w:pPr>
      <w:rPr>
        <w:rFonts w:ascii="Courier New" w:hAnsi="Courier New" w:hint="default"/>
      </w:rPr>
    </w:lvl>
    <w:lvl w:ilvl="8" w:tplc="47AE3EB2">
      <w:start w:val="1"/>
      <w:numFmt w:val="bullet"/>
      <w:lvlText w:val=""/>
      <w:lvlJc w:val="left"/>
      <w:pPr>
        <w:ind w:left="6480" w:hanging="360"/>
      </w:pPr>
      <w:rPr>
        <w:rFonts w:ascii="Wingdings" w:hAnsi="Wingdings" w:hint="default"/>
      </w:rPr>
    </w:lvl>
  </w:abstractNum>
  <w:abstractNum w:abstractNumId="1" w15:restartNumberingAfterBreak="0">
    <w:nsid w:val="11FE55DB"/>
    <w:multiLevelType w:val="hybridMultilevel"/>
    <w:tmpl w:val="C3309B3C"/>
    <w:lvl w:ilvl="0" w:tplc="DA42B2BC">
      <w:start w:val="1"/>
      <w:numFmt w:val="bullet"/>
      <w:lvlText w:val=""/>
      <w:lvlJc w:val="left"/>
      <w:pPr>
        <w:ind w:left="720" w:hanging="360"/>
      </w:pPr>
      <w:rPr>
        <w:rFonts w:ascii="Symbol" w:hAnsi="Symbol" w:hint="default"/>
      </w:rPr>
    </w:lvl>
    <w:lvl w:ilvl="1" w:tplc="571C3B2C">
      <w:start w:val="1"/>
      <w:numFmt w:val="bullet"/>
      <w:lvlText w:val="o"/>
      <w:lvlJc w:val="left"/>
      <w:pPr>
        <w:ind w:left="1440" w:hanging="360"/>
      </w:pPr>
      <w:rPr>
        <w:rFonts w:ascii="Courier New" w:hAnsi="Courier New" w:hint="default"/>
      </w:rPr>
    </w:lvl>
    <w:lvl w:ilvl="2" w:tplc="963C10B6">
      <w:start w:val="1"/>
      <w:numFmt w:val="bullet"/>
      <w:lvlText w:val=""/>
      <w:lvlJc w:val="left"/>
      <w:pPr>
        <w:ind w:left="2160" w:hanging="360"/>
      </w:pPr>
      <w:rPr>
        <w:rFonts w:ascii="Wingdings" w:hAnsi="Wingdings" w:hint="default"/>
      </w:rPr>
    </w:lvl>
    <w:lvl w:ilvl="3" w:tplc="6AB407A2">
      <w:start w:val="1"/>
      <w:numFmt w:val="bullet"/>
      <w:lvlText w:val=""/>
      <w:lvlJc w:val="left"/>
      <w:pPr>
        <w:ind w:left="2880" w:hanging="360"/>
      </w:pPr>
      <w:rPr>
        <w:rFonts w:ascii="Symbol" w:hAnsi="Symbol" w:hint="default"/>
      </w:rPr>
    </w:lvl>
    <w:lvl w:ilvl="4" w:tplc="487E89A4">
      <w:start w:val="1"/>
      <w:numFmt w:val="bullet"/>
      <w:lvlText w:val="o"/>
      <w:lvlJc w:val="left"/>
      <w:pPr>
        <w:ind w:left="3600" w:hanging="360"/>
      </w:pPr>
      <w:rPr>
        <w:rFonts w:ascii="Courier New" w:hAnsi="Courier New" w:hint="default"/>
      </w:rPr>
    </w:lvl>
    <w:lvl w:ilvl="5" w:tplc="EF0AD354">
      <w:start w:val="1"/>
      <w:numFmt w:val="bullet"/>
      <w:lvlText w:val=""/>
      <w:lvlJc w:val="left"/>
      <w:pPr>
        <w:ind w:left="4320" w:hanging="360"/>
      </w:pPr>
      <w:rPr>
        <w:rFonts w:ascii="Wingdings" w:hAnsi="Wingdings" w:hint="default"/>
      </w:rPr>
    </w:lvl>
    <w:lvl w:ilvl="6" w:tplc="C0FC154C">
      <w:start w:val="1"/>
      <w:numFmt w:val="bullet"/>
      <w:lvlText w:val=""/>
      <w:lvlJc w:val="left"/>
      <w:pPr>
        <w:ind w:left="5040" w:hanging="360"/>
      </w:pPr>
      <w:rPr>
        <w:rFonts w:ascii="Symbol" w:hAnsi="Symbol" w:hint="default"/>
      </w:rPr>
    </w:lvl>
    <w:lvl w:ilvl="7" w:tplc="88EC3B4E">
      <w:start w:val="1"/>
      <w:numFmt w:val="bullet"/>
      <w:lvlText w:val="o"/>
      <w:lvlJc w:val="left"/>
      <w:pPr>
        <w:ind w:left="5760" w:hanging="360"/>
      </w:pPr>
      <w:rPr>
        <w:rFonts w:ascii="Courier New" w:hAnsi="Courier New" w:hint="default"/>
      </w:rPr>
    </w:lvl>
    <w:lvl w:ilvl="8" w:tplc="A1D6274A">
      <w:start w:val="1"/>
      <w:numFmt w:val="bullet"/>
      <w:lvlText w:val=""/>
      <w:lvlJc w:val="left"/>
      <w:pPr>
        <w:ind w:left="6480" w:hanging="360"/>
      </w:pPr>
      <w:rPr>
        <w:rFonts w:ascii="Wingdings" w:hAnsi="Wingdings" w:hint="default"/>
      </w:rPr>
    </w:lvl>
  </w:abstractNum>
  <w:abstractNum w:abstractNumId="2" w15:restartNumberingAfterBreak="0">
    <w:nsid w:val="1B496FE2"/>
    <w:multiLevelType w:val="hybridMultilevel"/>
    <w:tmpl w:val="F50C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547B3"/>
    <w:multiLevelType w:val="hybridMultilevel"/>
    <w:tmpl w:val="A684B768"/>
    <w:lvl w:ilvl="0" w:tplc="8A4C0DC6">
      <w:start w:val="1"/>
      <w:numFmt w:val="bullet"/>
      <w:lvlText w:val=""/>
      <w:lvlJc w:val="left"/>
      <w:pPr>
        <w:ind w:left="720" w:hanging="360"/>
      </w:pPr>
      <w:rPr>
        <w:rFonts w:ascii="Symbol" w:hAnsi="Symbol" w:hint="default"/>
      </w:rPr>
    </w:lvl>
    <w:lvl w:ilvl="1" w:tplc="A6C8D292">
      <w:start w:val="1"/>
      <w:numFmt w:val="bullet"/>
      <w:lvlText w:val="o"/>
      <w:lvlJc w:val="left"/>
      <w:pPr>
        <w:ind w:left="1440" w:hanging="360"/>
      </w:pPr>
      <w:rPr>
        <w:rFonts w:ascii="Courier New" w:hAnsi="Courier New" w:hint="default"/>
      </w:rPr>
    </w:lvl>
    <w:lvl w:ilvl="2" w:tplc="D6EEEBB2">
      <w:start w:val="1"/>
      <w:numFmt w:val="bullet"/>
      <w:lvlText w:val=""/>
      <w:lvlJc w:val="left"/>
      <w:pPr>
        <w:ind w:left="2160" w:hanging="360"/>
      </w:pPr>
      <w:rPr>
        <w:rFonts w:ascii="Wingdings" w:hAnsi="Wingdings" w:hint="default"/>
      </w:rPr>
    </w:lvl>
    <w:lvl w:ilvl="3" w:tplc="B86222D6">
      <w:start w:val="1"/>
      <w:numFmt w:val="bullet"/>
      <w:lvlText w:val=""/>
      <w:lvlJc w:val="left"/>
      <w:pPr>
        <w:ind w:left="2880" w:hanging="360"/>
      </w:pPr>
      <w:rPr>
        <w:rFonts w:ascii="Symbol" w:hAnsi="Symbol" w:hint="default"/>
      </w:rPr>
    </w:lvl>
    <w:lvl w:ilvl="4" w:tplc="CC207620">
      <w:start w:val="1"/>
      <w:numFmt w:val="bullet"/>
      <w:lvlText w:val="o"/>
      <w:lvlJc w:val="left"/>
      <w:pPr>
        <w:ind w:left="3600" w:hanging="360"/>
      </w:pPr>
      <w:rPr>
        <w:rFonts w:ascii="Courier New" w:hAnsi="Courier New" w:hint="default"/>
      </w:rPr>
    </w:lvl>
    <w:lvl w:ilvl="5" w:tplc="12905AB8">
      <w:start w:val="1"/>
      <w:numFmt w:val="bullet"/>
      <w:lvlText w:val=""/>
      <w:lvlJc w:val="left"/>
      <w:pPr>
        <w:ind w:left="4320" w:hanging="360"/>
      </w:pPr>
      <w:rPr>
        <w:rFonts w:ascii="Wingdings" w:hAnsi="Wingdings" w:hint="default"/>
      </w:rPr>
    </w:lvl>
    <w:lvl w:ilvl="6" w:tplc="DE3E99C2">
      <w:start w:val="1"/>
      <w:numFmt w:val="bullet"/>
      <w:lvlText w:val=""/>
      <w:lvlJc w:val="left"/>
      <w:pPr>
        <w:ind w:left="5040" w:hanging="360"/>
      </w:pPr>
      <w:rPr>
        <w:rFonts w:ascii="Symbol" w:hAnsi="Symbol" w:hint="default"/>
      </w:rPr>
    </w:lvl>
    <w:lvl w:ilvl="7" w:tplc="3D44ED34">
      <w:start w:val="1"/>
      <w:numFmt w:val="bullet"/>
      <w:lvlText w:val="o"/>
      <w:lvlJc w:val="left"/>
      <w:pPr>
        <w:ind w:left="5760" w:hanging="360"/>
      </w:pPr>
      <w:rPr>
        <w:rFonts w:ascii="Courier New" w:hAnsi="Courier New" w:hint="default"/>
      </w:rPr>
    </w:lvl>
    <w:lvl w:ilvl="8" w:tplc="A1DC03D0">
      <w:start w:val="1"/>
      <w:numFmt w:val="bullet"/>
      <w:lvlText w:val=""/>
      <w:lvlJc w:val="left"/>
      <w:pPr>
        <w:ind w:left="6480" w:hanging="360"/>
      </w:pPr>
      <w:rPr>
        <w:rFonts w:ascii="Wingdings" w:hAnsi="Wingdings" w:hint="default"/>
      </w:rPr>
    </w:lvl>
  </w:abstractNum>
  <w:abstractNum w:abstractNumId="4" w15:restartNumberingAfterBreak="0">
    <w:nsid w:val="2CD23825"/>
    <w:multiLevelType w:val="hybridMultilevel"/>
    <w:tmpl w:val="3236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06090"/>
    <w:multiLevelType w:val="hybridMultilevel"/>
    <w:tmpl w:val="B86EC2F4"/>
    <w:lvl w:ilvl="0" w:tplc="84948FC6">
      <w:start w:val="1"/>
      <w:numFmt w:val="bullet"/>
      <w:lvlText w:val=""/>
      <w:lvlJc w:val="left"/>
      <w:pPr>
        <w:ind w:left="720" w:hanging="360"/>
      </w:pPr>
      <w:rPr>
        <w:rFonts w:ascii="Symbol" w:hAnsi="Symbol" w:hint="default"/>
      </w:rPr>
    </w:lvl>
    <w:lvl w:ilvl="1" w:tplc="24A661F8">
      <w:start w:val="1"/>
      <w:numFmt w:val="bullet"/>
      <w:lvlText w:val="o"/>
      <w:lvlJc w:val="left"/>
      <w:pPr>
        <w:ind w:left="1440" w:hanging="360"/>
      </w:pPr>
      <w:rPr>
        <w:rFonts w:ascii="Courier New" w:hAnsi="Courier New" w:hint="default"/>
      </w:rPr>
    </w:lvl>
    <w:lvl w:ilvl="2" w:tplc="E97E2F64">
      <w:start w:val="1"/>
      <w:numFmt w:val="bullet"/>
      <w:lvlText w:val=""/>
      <w:lvlJc w:val="left"/>
      <w:pPr>
        <w:ind w:left="2160" w:hanging="360"/>
      </w:pPr>
      <w:rPr>
        <w:rFonts w:ascii="Wingdings" w:hAnsi="Wingdings" w:hint="default"/>
      </w:rPr>
    </w:lvl>
    <w:lvl w:ilvl="3" w:tplc="8F925194">
      <w:start w:val="1"/>
      <w:numFmt w:val="bullet"/>
      <w:lvlText w:val=""/>
      <w:lvlJc w:val="left"/>
      <w:pPr>
        <w:ind w:left="2880" w:hanging="360"/>
      </w:pPr>
      <w:rPr>
        <w:rFonts w:ascii="Symbol" w:hAnsi="Symbol" w:hint="default"/>
      </w:rPr>
    </w:lvl>
    <w:lvl w:ilvl="4" w:tplc="0F06CF98">
      <w:start w:val="1"/>
      <w:numFmt w:val="bullet"/>
      <w:lvlText w:val="o"/>
      <w:lvlJc w:val="left"/>
      <w:pPr>
        <w:ind w:left="3600" w:hanging="360"/>
      </w:pPr>
      <w:rPr>
        <w:rFonts w:ascii="Courier New" w:hAnsi="Courier New" w:hint="default"/>
      </w:rPr>
    </w:lvl>
    <w:lvl w:ilvl="5" w:tplc="9B848172">
      <w:start w:val="1"/>
      <w:numFmt w:val="bullet"/>
      <w:lvlText w:val=""/>
      <w:lvlJc w:val="left"/>
      <w:pPr>
        <w:ind w:left="4320" w:hanging="360"/>
      </w:pPr>
      <w:rPr>
        <w:rFonts w:ascii="Wingdings" w:hAnsi="Wingdings" w:hint="default"/>
      </w:rPr>
    </w:lvl>
    <w:lvl w:ilvl="6" w:tplc="794253E2">
      <w:start w:val="1"/>
      <w:numFmt w:val="bullet"/>
      <w:lvlText w:val=""/>
      <w:lvlJc w:val="left"/>
      <w:pPr>
        <w:ind w:left="5040" w:hanging="360"/>
      </w:pPr>
      <w:rPr>
        <w:rFonts w:ascii="Symbol" w:hAnsi="Symbol" w:hint="default"/>
      </w:rPr>
    </w:lvl>
    <w:lvl w:ilvl="7" w:tplc="6D54B3D2">
      <w:start w:val="1"/>
      <w:numFmt w:val="bullet"/>
      <w:lvlText w:val="o"/>
      <w:lvlJc w:val="left"/>
      <w:pPr>
        <w:ind w:left="5760" w:hanging="360"/>
      </w:pPr>
      <w:rPr>
        <w:rFonts w:ascii="Courier New" w:hAnsi="Courier New" w:hint="default"/>
      </w:rPr>
    </w:lvl>
    <w:lvl w:ilvl="8" w:tplc="1E5025C8">
      <w:start w:val="1"/>
      <w:numFmt w:val="bullet"/>
      <w:lvlText w:val=""/>
      <w:lvlJc w:val="left"/>
      <w:pPr>
        <w:ind w:left="6480" w:hanging="360"/>
      </w:pPr>
      <w:rPr>
        <w:rFonts w:ascii="Wingdings" w:hAnsi="Wingdings" w:hint="default"/>
      </w:rPr>
    </w:lvl>
  </w:abstractNum>
  <w:abstractNum w:abstractNumId="6" w15:restartNumberingAfterBreak="0">
    <w:nsid w:val="4EBE548A"/>
    <w:multiLevelType w:val="hybridMultilevel"/>
    <w:tmpl w:val="9D2AE7FC"/>
    <w:lvl w:ilvl="0" w:tplc="45424A42">
      <w:start w:val="1"/>
      <w:numFmt w:val="bullet"/>
      <w:lvlText w:val=""/>
      <w:lvlJc w:val="left"/>
      <w:pPr>
        <w:ind w:left="720" w:hanging="360"/>
      </w:pPr>
      <w:rPr>
        <w:rFonts w:ascii="Symbol" w:hAnsi="Symbol" w:hint="default"/>
      </w:rPr>
    </w:lvl>
    <w:lvl w:ilvl="1" w:tplc="4912A212">
      <w:start w:val="1"/>
      <w:numFmt w:val="bullet"/>
      <w:lvlText w:val="o"/>
      <w:lvlJc w:val="left"/>
      <w:pPr>
        <w:ind w:left="1440" w:hanging="360"/>
      </w:pPr>
      <w:rPr>
        <w:rFonts w:ascii="Courier New" w:hAnsi="Courier New" w:hint="default"/>
      </w:rPr>
    </w:lvl>
    <w:lvl w:ilvl="2" w:tplc="3F447C08">
      <w:start w:val="1"/>
      <w:numFmt w:val="bullet"/>
      <w:lvlText w:val=""/>
      <w:lvlJc w:val="left"/>
      <w:pPr>
        <w:ind w:left="2160" w:hanging="360"/>
      </w:pPr>
      <w:rPr>
        <w:rFonts w:ascii="Wingdings" w:hAnsi="Wingdings" w:hint="default"/>
      </w:rPr>
    </w:lvl>
    <w:lvl w:ilvl="3" w:tplc="C41275A8">
      <w:start w:val="1"/>
      <w:numFmt w:val="bullet"/>
      <w:lvlText w:val=""/>
      <w:lvlJc w:val="left"/>
      <w:pPr>
        <w:ind w:left="2880" w:hanging="360"/>
      </w:pPr>
      <w:rPr>
        <w:rFonts w:ascii="Symbol" w:hAnsi="Symbol" w:hint="default"/>
      </w:rPr>
    </w:lvl>
    <w:lvl w:ilvl="4" w:tplc="2A28A098">
      <w:start w:val="1"/>
      <w:numFmt w:val="bullet"/>
      <w:lvlText w:val="o"/>
      <w:lvlJc w:val="left"/>
      <w:pPr>
        <w:ind w:left="3600" w:hanging="360"/>
      </w:pPr>
      <w:rPr>
        <w:rFonts w:ascii="Courier New" w:hAnsi="Courier New" w:hint="default"/>
      </w:rPr>
    </w:lvl>
    <w:lvl w:ilvl="5" w:tplc="52DC11EC">
      <w:start w:val="1"/>
      <w:numFmt w:val="bullet"/>
      <w:lvlText w:val=""/>
      <w:lvlJc w:val="left"/>
      <w:pPr>
        <w:ind w:left="4320" w:hanging="360"/>
      </w:pPr>
      <w:rPr>
        <w:rFonts w:ascii="Wingdings" w:hAnsi="Wingdings" w:hint="default"/>
      </w:rPr>
    </w:lvl>
    <w:lvl w:ilvl="6" w:tplc="F3689D06">
      <w:start w:val="1"/>
      <w:numFmt w:val="bullet"/>
      <w:lvlText w:val=""/>
      <w:lvlJc w:val="left"/>
      <w:pPr>
        <w:ind w:left="5040" w:hanging="360"/>
      </w:pPr>
      <w:rPr>
        <w:rFonts w:ascii="Symbol" w:hAnsi="Symbol" w:hint="default"/>
      </w:rPr>
    </w:lvl>
    <w:lvl w:ilvl="7" w:tplc="5FC8FE4E">
      <w:start w:val="1"/>
      <w:numFmt w:val="bullet"/>
      <w:lvlText w:val="o"/>
      <w:lvlJc w:val="left"/>
      <w:pPr>
        <w:ind w:left="5760" w:hanging="360"/>
      </w:pPr>
      <w:rPr>
        <w:rFonts w:ascii="Courier New" w:hAnsi="Courier New" w:hint="default"/>
      </w:rPr>
    </w:lvl>
    <w:lvl w:ilvl="8" w:tplc="BD4456FA">
      <w:start w:val="1"/>
      <w:numFmt w:val="bullet"/>
      <w:lvlText w:val=""/>
      <w:lvlJc w:val="left"/>
      <w:pPr>
        <w:ind w:left="6480" w:hanging="360"/>
      </w:pPr>
      <w:rPr>
        <w:rFonts w:ascii="Wingdings" w:hAnsi="Wingdings" w:hint="default"/>
      </w:rPr>
    </w:lvl>
  </w:abstractNum>
  <w:abstractNum w:abstractNumId="7" w15:restartNumberingAfterBreak="0">
    <w:nsid w:val="719A6D20"/>
    <w:multiLevelType w:val="hybridMultilevel"/>
    <w:tmpl w:val="747C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93B87"/>
    <w:multiLevelType w:val="hybridMultilevel"/>
    <w:tmpl w:val="A39C0B9A"/>
    <w:lvl w:ilvl="0" w:tplc="58089A72">
      <w:start w:val="1"/>
      <w:numFmt w:val="bullet"/>
      <w:lvlText w:val=""/>
      <w:lvlJc w:val="left"/>
      <w:pPr>
        <w:ind w:left="720" w:hanging="360"/>
      </w:pPr>
      <w:rPr>
        <w:rFonts w:ascii="Symbol" w:hAnsi="Symbol" w:hint="default"/>
      </w:rPr>
    </w:lvl>
    <w:lvl w:ilvl="1" w:tplc="AF90BF94">
      <w:start w:val="1"/>
      <w:numFmt w:val="bullet"/>
      <w:lvlText w:val="o"/>
      <w:lvlJc w:val="left"/>
      <w:pPr>
        <w:ind w:left="1440" w:hanging="360"/>
      </w:pPr>
      <w:rPr>
        <w:rFonts w:ascii="Courier New" w:hAnsi="Courier New" w:hint="default"/>
      </w:rPr>
    </w:lvl>
    <w:lvl w:ilvl="2" w:tplc="494688F0">
      <w:start w:val="1"/>
      <w:numFmt w:val="bullet"/>
      <w:lvlText w:val=""/>
      <w:lvlJc w:val="left"/>
      <w:pPr>
        <w:ind w:left="2160" w:hanging="360"/>
      </w:pPr>
      <w:rPr>
        <w:rFonts w:ascii="Wingdings" w:hAnsi="Wingdings" w:hint="default"/>
      </w:rPr>
    </w:lvl>
    <w:lvl w:ilvl="3" w:tplc="C47C40EC">
      <w:start w:val="1"/>
      <w:numFmt w:val="bullet"/>
      <w:lvlText w:val=""/>
      <w:lvlJc w:val="left"/>
      <w:pPr>
        <w:ind w:left="2880" w:hanging="360"/>
      </w:pPr>
      <w:rPr>
        <w:rFonts w:ascii="Symbol" w:hAnsi="Symbol" w:hint="default"/>
      </w:rPr>
    </w:lvl>
    <w:lvl w:ilvl="4" w:tplc="E89644A8">
      <w:start w:val="1"/>
      <w:numFmt w:val="bullet"/>
      <w:lvlText w:val="o"/>
      <w:lvlJc w:val="left"/>
      <w:pPr>
        <w:ind w:left="3600" w:hanging="360"/>
      </w:pPr>
      <w:rPr>
        <w:rFonts w:ascii="Courier New" w:hAnsi="Courier New" w:hint="default"/>
      </w:rPr>
    </w:lvl>
    <w:lvl w:ilvl="5" w:tplc="2CDC56D2">
      <w:start w:val="1"/>
      <w:numFmt w:val="bullet"/>
      <w:lvlText w:val=""/>
      <w:lvlJc w:val="left"/>
      <w:pPr>
        <w:ind w:left="4320" w:hanging="360"/>
      </w:pPr>
      <w:rPr>
        <w:rFonts w:ascii="Wingdings" w:hAnsi="Wingdings" w:hint="default"/>
      </w:rPr>
    </w:lvl>
    <w:lvl w:ilvl="6" w:tplc="2E865876">
      <w:start w:val="1"/>
      <w:numFmt w:val="bullet"/>
      <w:lvlText w:val=""/>
      <w:lvlJc w:val="left"/>
      <w:pPr>
        <w:ind w:left="5040" w:hanging="360"/>
      </w:pPr>
      <w:rPr>
        <w:rFonts w:ascii="Symbol" w:hAnsi="Symbol" w:hint="default"/>
      </w:rPr>
    </w:lvl>
    <w:lvl w:ilvl="7" w:tplc="30989488">
      <w:start w:val="1"/>
      <w:numFmt w:val="bullet"/>
      <w:lvlText w:val="o"/>
      <w:lvlJc w:val="left"/>
      <w:pPr>
        <w:ind w:left="5760" w:hanging="360"/>
      </w:pPr>
      <w:rPr>
        <w:rFonts w:ascii="Courier New" w:hAnsi="Courier New" w:hint="default"/>
      </w:rPr>
    </w:lvl>
    <w:lvl w:ilvl="8" w:tplc="C8F6421C">
      <w:start w:val="1"/>
      <w:numFmt w:val="bullet"/>
      <w:lvlText w:val=""/>
      <w:lvlJc w:val="left"/>
      <w:pPr>
        <w:ind w:left="6480" w:hanging="360"/>
      </w:pPr>
      <w:rPr>
        <w:rFonts w:ascii="Wingdings" w:hAnsi="Wingdings" w:hint="default"/>
      </w:rPr>
    </w:lvl>
  </w:abstractNum>
  <w:abstractNum w:abstractNumId="9" w15:restartNumberingAfterBreak="0">
    <w:nsid w:val="7C0C19CF"/>
    <w:multiLevelType w:val="hybridMultilevel"/>
    <w:tmpl w:val="95E85894"/>
    <w:lvl w:ilvl="0" w:tplc="A2C27C78">
      <w:start w:val="1"/>
      <w:numFmt w:val="bullet"/>
      <w:lvlText w:val=""/>
      <w:lvlJc w:val="left"/>
      <w:pPr>
        <w:ind w:left="720" w:hanging="360"/>
      </w:pPr>
      <w:rPr>
        <w:rFonts w:ascii="Symbol" w:hAnsi="Symbol" w:hint="default"/>
      </w:rPr>
    </w:lvl>
    <w:lvl w:ilvl="1" w:tplc="8370FEA4">
      <w:start w:val="1"/>
      <w:numFmt w:val="bullet"/>
      <w:lvlText w:val="o"/>
      <w:lvlJc w:val="left"/>
      <w:pPr>
        <w:ind w:left="1440" w:hanging="360"/>
      </w:pPr>
      <w:rPr>
        <w:rFonts w:ascii="Courier New" w:hAnsi="Courier New" w:hint="default"/>
      </w:rPr>
    </w:lvl>
    <w:lvl w:ilvl="2" w:tplc="5FC44692">
      <w:start w:val="1"/>
      <w:numFmt w:val="bullet"/>
      <w:lvlText w:val=""/>
      <w:lvlJc w:val="left"/>
      <w:pPr>
        <w:ind w:left="2160" w:hanging="360"/>
      </w:pPr>
      <w:rPr>
        <w:rFonts w:ascii="Wingdings" w:hAnsi="Wingdings" w:hint="default"/>
      </w:rPr>
    </w:lvl>
    <w:lvl w:ilvl="3" w:tplc="C9BE387C">
      <w:start w:val="1"/>
      <w:numFmt w:val="bullet"/>
      <w:lvlText w:val=""/>
      <w:lvlJc w:val="left"/>
      <w:pPr>
        <w:ind w:left="2880" w:hanging="360"/>
      </w:pPr>
      <w:rPr>
        <w:rFonts w:ascii="Symbol" w:hAnsi="Symbol" w:hint="default"/>
      </w:rPr>
    </w:lvl>
    <w:lvl w:ilvl="4" w:tplc="39D06678">
      <w:start w:val="1"/>
      <w:numFmt w:val="bullet"/>
      <w:lvlText w:val="o"/>
      <w:lvlJc w:val="left"/>
      <w:pPr>
        <w:ind w:left="3600" w:hanging="360"/>
      </w:pPr>
      <w:rPr>
        <w:rFonts w:ascii="Courier New" w:hAnsi="Courier New" w:hint="default"/>
      </w:rPr>
    </w:lvl>
    <w:lvl w:ilvl="5" w:tplc="928EE440">
      <w:start w:val="1"/>
      <w:numFmt w:val="bullet"/>
      <w:lvlText w:val=""/>
      <w:lvlJc w:val="left"/>
      <w:pPr>
        <w:ind w:left="4320" w:hanging="360"/>
      </w:pPr>
      <w:rPr>
        <w:rFonts w:ascii="Wingdings" w:hAnsi="Wingdings" w:hint="default"/>
      </w:rPr>
    </w:lvl>
    <w:lvl w:ilvl="6" w:tplc="278C6F42">
      <w:start w:val="1"/>
      <w:numFmt w:val="bullet"/>
      <w:lvlText w:val=""/>
      <w:lvlJc w:val="left"/>
      <w:pPr>
        <w:ind w:left="5040" w:hanging="360"/>
      </w:pPr>
      <w:rPr>
        <w:rFonts w:ascii="Symbol" w:hAnsi="Symbol" w:hint="default"/>
      </w:rPr>
    </w:lvl>
    <w:lvl w:ilvl="7" w:tplc="9D9284E8">
      <w:start w:val="1"/>
      <w:numFmt w:val="bullet"/>
      <w:lvlText w:val="o"/>
      <w:lvlJc w:val="left"/>
      <w:pPr>
        <w:ind w:left="5760" w:hanging="360"/>
      </w:pPr>
      <w:rPr>
        <w:rFonts w:ascii="Courier New" w:hAnsi="Courier New" w:hint="default"/>
      </w:rPr>
    </w:lvl>
    <w:lvl w:ilvl="8" w:tplc="257A0184">
      <w:start w:val="1"/>
      <w:numFmt w:val="bullet"/>
      <w:lvlText w:val=""/>
      <w:lvlJc w:val="left"/>
      <w:pPr>
        <w:ind w:left="6480" w:hanging="360"/>
      </w:pPr>
      <w:rPr>
        <w:rFonts w:ascii="Wingdings" w:hAnsi="Wingdings" w:hint="default"/>
      </w:rPr>
    </w:lvl>
  </w:abstractNum>
  <w:num w:numId="1" w16cid:durableId="1580868294">
    <w:abstractNumId w:val="8"/>
  </w:num>
  <w:num w:numId="2" w16cid:durableId="623773651">
    <w:abstractNumId w:val="3"/>
  </w:num>
  <w:num w:numId="3" w16cid:durableId="1718122627">
    <w:abstractNumId w:val="5"/>
  </w:num>
  <w:num w:numId="4" w16cid:durableId="607349944">
    <w:abstractNumId w:val="1"/>
  </w:num>
  <w:num w:numId="5" w16cid:durableId="2051955942">
    <w:abstractNumId w:val="9"/>
  </w:num>
  <w:num w:numId="6" w16cid:durableId="1883470067">
    <w:abstractNumId w:val="6"/>
  </w:num>
  <w:num w:numId="7" w16cid:durableId="809399027">
    <w:abstractNumId w:val="0"/>
  </w:num>
  <w:num w:numId="8" w16cid:durableId="1266573291">
    <w:abstractNumId w:val="7"/>
  </w:num>
  <w:num w:numId="9" w16cid:durableId="1169097911">
    <w:abstractNumId w:val="2"/>
  </w:num>
  <w:num w:numId="10" w16cid:durableId="213473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05ED16"/>
    <w:rsid w:val="00054632"/>
    <w:rsid w:val="001665B1"/>
    <w:rsid w:val="001F4F64"/>
    <w:rsid w:val="00426E7F"/>
    <w:rsid w:val="006B3F68"/>
    <w:rsid w:val="00CA3668"/>
    <w:rsid w:val="121A63A1"/>
    <w:rsid w:val="1257CFF1"/>
    <w:rsid w:val="16589404"/>
    <w:rsid w:val="17F46465"/>
    <w:rsid w:val="1B12DCCA"/>
    <w:rsid w:val="37464DD1"/>
    <w:rsid w:val="3DB58F55"/>
    <w:rsid w:val="4A9BFFE3"/>
    <w:rsid w:val="4AB8F083"/>
    <w:rsid w:val="4DD3A0A5"/>
    <w:rsid w:val="7405E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ED16"/>
  <w15:chartTrackingRefBased/>
  <w15:docId w15:val="{D6F138F4-FC00-46D2-AD65-7C8E5DFB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E56CF96587E428D678A97BFE3CACF" ma:contentTypeVersion="4" ma:contentTypeDescription="Create a new document." ma:contentTypeScope="" ma:versionID="3df589a4cf8ee547f51989772ce79b08">
  <xsd:schema xmlns:xsd="http://www.w3.org/2001/XMLSchema" xmlns:xs="http://www.w3.org/2001/XMLSchema" xmlns:p="http://schemas.microsoft.com/office/2006/metadata/properties" xmlns:ns2="7b9872ae-5b1b-4fab-8081-9d2266265443" xmlns:ns3="0c075593-2ef0-40e9-9341-ed47e690bd7b" targetNamespace="http://schemas.microsoft.com/office/2006/metadata/properties" ma:root="true" ma:fieldsID="0cf138eb3b86d972166fca7f2e242a47" ns2:_="" ns3:_="">
    <xsd:import namespace="7b9872ae-5b1b-4fab-8081-9d2266265443"/>
    <xsd:import namespace="0c075593-2ef0-40e9-9341-ed47e690bd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872ae-5b1b-4fab-8081-9d226626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75593-2ef0-40e9-9341-ed47e690bd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20A50-60A9-433E-873F-BAE99F8B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872ae-5b1b-4fab-8081-9d2266265443"/>
    <ds:schemaRef ds:uri="0c075593-2ef0-40e9-9341-ed47e690b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DE7A8-DFC3-4C1F-957D-C11FEF7F7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259B6-F64D-4143-A9E5-36EF74D3B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Bjørnar Bertnum</dc:creator>
  <cp:keywords/>
  <dc:description/>
  <cp:lastModifiedBy>Alexander Abele</cp:lastModifiedBy>
  <cp:revision>3</cp:revision>
  <dcterms:created xsi:type="dcterms:W3CDTF">2023-08-29T12:41:00Z</dcterms:created>
  <dcterms:modified xsi:type="dcterms:W3CDTF">2024-05-14T08:51:00Z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0x010100852E56CF96587E428D678A97BFE3CACF</vt:lpwstr>
  </property>
</Properties>
</file>